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F8E6" w14:textId="77777777" w:rsidR="005203E1" w:rsidRDefault="005203E1" w:rsidP="009540B6">
      <w:pPr>
        <w:spacing w:after="0"/>
        <w:rPr>
          <w:rFonts w:ascii="Arial" w:hAnsi="Arial" w:cs="Arial"/>
        </w:rPr>
      </w:pPr>
    </w:p>
    <w:p w14:paraId="53C75397" w14:textId="77777777" w:rsidR="005626AA" w:rsidRDefault="005626AA" w:rsidP="005626AA">
      <w:pPr>
        <w:pStyle w:val="Nadpis1"/>
        <w:keepNext w:val="0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DC1E38">
        <w:rPr>
          <w:rFonts w:ascii="Arial" w:hAnsi="Arial" w:cs="Arial"/>
          <w:color w:val="auto"/>
          <w:sz w:val="24"/>
          <w:szCs w:val="24"/>
        </w:rPr>
        <w:t>ŽÁDOST</w:t>
      </w:r>
    </w:p>
    <w:p w14:paraId="20DE9F00" w14:textId="0A42195E" w:rsidR="005626AA" w:rsidRDefault="005626AA" w:rsidP="0083274A">
      <w:pPr>
        <w:pStyle w:val="Nadpis1"/>
        <w:keepNext w:val="0"/>
        <w:spacing w:before="0" w:after="120" w:line="60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A97153">
        <w:rPr>
          <w:rFonts w:ascii="Arial" w:hAnsi="Arial" w:cs="Arial"/>
          <w:color w:val="auto"/>
          <w:sz w:val="22"/>
          <w:szCs w:val="22"/>
        </w:rPr>
        <w:t xml:space="preserve"> </w:t>
      </w:r>
      <w:r w:rsidRPr="00A97153">
        <w:rPr>
          <w:rFonts w:ascii="Arial" w:hAnsi="Arial" w:cs="Arial"/>
          <w:b w:val="0"/>
          <w:color w:val="auto"/>
          <w:sz w:val="22"/>
          <w:szCs w:val="22"/>
        </w:rPr>
        <w:t>o zařazení do</w:t>
      </w:r>
      <w:r w:rsidRPr="00A97153">
        <w:rPr>
          <w:rFonts w:ascii="Arial" w:hAnsi="Arial" w:cs="Arial"/>
          <w:color w:val="auto"/>
          <w:sz w:val="22"/>
          <w:szCs w:val="22"/>
        </w:rPr>
        <w:t xml:space="preserve"> </w:t>
      </w:r>
      <w:r w:rsidRPr="00A97153">
        <w:rPr>
          <w:rFonts w:ascii="Arial" w:hAnsi="Arial" w:cs="Arial"/>
          <w:b w:val="0"/>
          <w:color w:val="auto"/>
          <w:sz w:val="22"/>
          <w:szCs w:val="22"/>
        </w:rPr>
        <w:t xml:space="preserve">Programu regenerace městských památkových rezervací a městských památkových zón pro rok </w:t>
      </w:r>
      <w:r w:rsidR="0083274A">
        <w:rPr>
          <w:rFonts w:ascii="Arial" w:hAnsi="Arial" w:cs="Arial"/>
          <w:b w:val="0"/>
          <w:color w:val="auto"/>
          <w:sz w:val="22"/>
          <w:szCs w:val="22"/>
        </w:rPr>
        <w:t>……</w:t>
      </w:r>
      <w:proofErr w:type="gramStart"/>
      <w:r w:rsidR="0083274A">
        <w:rPr>
          <w:rFonts w:ascii="Arial" w:hAnsi="Arial" w:cs="Arial"/>
          <w:b w:val="0"/>
          <w:color w:val="auto"/>
          <w:sz w:val="22"/>
          <w:szCs w:val="22"/>
        </w:rPr>
        <w:t>…….</w:t>
      </w:r>
      <w:proofErr w:type="gramEnd"/>
      <w:r w:rsidR="0083274A">
        <w:rPr>
          <w:rFonts w:ascii="Arial" w:hAnsi="Arial" w:cs="Arial"/>
          <w:b w:val="0"/>
          <w:color w:val="auto"/>
          <w:sz w:val="22"/>
          <w:szCs w:val="22"/>
        </w:rPr>
        <w:t>.</w:t>
      </w:r>
    </w:p>
    <w:p w14:paraId="17867FFF" w14:textId="77777777" w:rsidR="005626AA" w:rsidRPr="0035161F" w:rsidRDefault="005626AA" w:rsidP="005626AA">
      <w:pPr>
        <w:jc w:val="center"/>
        <w:rPr>
          <w:i/>
          <w:sz w:val="20"/>
          <w:szCs w:val="20"/>
        </w:rPr>
      </w:pPr>
      <w:r w:rsidRPr="0035161F">
        <w:rPr>
          <w:i/>
          <w:sz w:val="20"/>
          <w:szCs w:val="20"/>
        </w:rPr>
        <w:t xml:space="preserve">podklad pro </w:t>
      </w:r>
      <w:r w:rsidR="00C264B1">
        <w:rPr>
          <w:i/>
          <w:sz w:val="20"/>
          <w:szCs w:val="20"/>
        </w:rPr>
        <w:t>A</w:t>
      </w:r>
      <w:r w:rsidRPr="0035161F">
        <w:rPr>
          <w:i/>
          <w:sz w:val="20"/>
          <w:szCs w:val="20"/>
        </w:rPr>
        <w:t>nketní dotazník</w:t>
      </w:r>
      <w:r w:rsidR="00C264B1">
        <w:rPr>
          <w:i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5067"/>
      </w:tblGrid>
      <w:tr w:rsidR="005626AA" w:rsidRPr="0018377C" w14:paraId="0FD42CC8" w14:textId="77777777" w:rsidTr="00025C46">
        <w:tc>
          <w:tcPr>
            <w:tcW w:w="9781" w:type="dxa"/>
            <w:gridSpan w:val="2"/>
            <w:shd w:val="clear" w:color="auto" w:fill="BFBFBF" w:themeFill="background1" w:themeFillShade="BF"/>
          </w:tcPr>
          <w:p w14:paraId="1DE90792" w14:textId="77777777" w:rsidR="005626AA" w:rsidRPr="0018377C" w:rsidRDefault="005626AA" w:rsidP="00025C46">
            <w:pPr>
              <w:spacing w:before="120" w:after="120"/>
              <w:rPr>
                <w:rFonts w:ascii="Arial" w:hAnsi="Arial" w:cs="Arial"/>
                <w:b/>
              </w:rPr>
            </w:pPr>
            <w:r w:rsidRPr="0018377C">
              <w:rPr>
                <w:rFonts w:ascii="Arial" w:hAnsi="Arial" w:cs="Arial"/>
                <w:b/>
              </w:rPr>
              <w:t>Informace o žadateli</w:t>
            </w:r>
          </w:p>
        </w:tc>
      </w:tr>
      <w:tr w:rsidR="005626AA" w:rsidRPr="0018377C" w14:paraId="0CE50DC7" w14:textId="77777777" w:rsidTr="00025C46">
        <w:trPr>
          <w:trHeight w:val="546"/>
        </w:trPr>
        <w:tc>
          <w:tcPr>
            <w:tcW w:w="4714" w:type="dxa"/>
            <w:shd w:val="clear" w:color="auto" w:fill="D9D9D9" w:themeFill="background1" w:themeFillShade="D9"/>
          </w:tcPr>
          <w:p w14:paraId="59C6A5BC" w14:textId="77777777" w:rsidR="005626AA" w:rsidRPr="0018377C" w:rsidRDefault="005626AA" w:rsidP="00025C46">
            <w:pPr>
              <w:spacing w:before="120" w:after="0"/>
              <w:rPr>
                <w:rFonts w:ascii="Arial" w:hAnsi="Arial" w:cs="Arial"/>
              </w:rPr>
            </w:pPr>
            <w:r w:rsidRPr="0018377C">
              <w:rPr>
                <w:rFonts w:ascii="Arial" w:hAnsi="Arial" w:cs="Arial"/>
              </w:rPr>
              <w:t xml:space="preserve">Žadatel </w:t>
            </w:r>
            <w:r>
              <w:rPr>
                <w:rFonts w:ascii="Arial" w:hAnsi="Arial" w:cs="Arial"/>
              </w:rPr>
              <w:t>(vlastník / vlastníci)</w:t>
            </w:r>
          </w:p>
          <w:p w14:paraId="34D0F62A" w14:textId="77777777" w:rsidR="005626AA" w:rsidRPr="0018377C" w:rsidRDefault="005626AA" w:rsidP="00025C4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377C">
              <w:rPr>
                <w:rFonts w:ascii="Arial" w:hAnsi="Arial" w:cs="Arial"/>
                <w:sz w:val="20"/>
                <w:szCs w:val="20"/>
              </w:rPr>
              <w:t>(jméno, příjmení / název u právnické osoby)</w:t>
            </w:r>
          </w:p>
        </w:tc>
        <w:tc>
          <w:tcPr>
            <w:tcW w:w="5067" w:type="dxa"/>
            <w:shd w:val="clear" w:color="auto" w:fill="auto"/>
          </w:tcPr>
          <w:p w14:paraId="4F806D11" w14:textId="54E45D72" w:rsidR="005626AA" w:rsidRPr="0018377C" w:rsidRDefault="005626AA" w:rsidP="00025C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26AA" w:rsidRPr="0018377C" w14:paraId="2628D8A8" w14:textId="77777777" w:rsidTr="00025C46">
        <w:trPr>
          <w:trHeight w:val="765"/>
        </w:trPr>
        <w:tc>
          <w:tcPr>
            <w:tcW w:w="4714" w:type="dxa"/>
            <w:shd w:val="clear" w:color="auto" w:fill="D9D9D9" w:themeFill="background1" w:themeFillShade="D9"/>
          </w:tcPr>
          <w:p w14:paraId="4A4E54A6" w14:textId="77777777" w:rsidR="005626AA" w:rsidRPr="0018377C" w:rsidRDefault="005626AA" w:rsidP="00025C46">
            <w:pPr>
              <w:spacing w:before="120" w:after="0"/>
              <w:rPr>
                <w:rFonts w:ascii="Arial" w:hAnsi="Arial" w:cs="Arial"/>
              </w:rPr>
            </w:pPr>
            <w:r w:rsidRPr="0018377C">
              <w:rPr>
                <w:rFonts w:ascii="Arial" w:hAnsi="Arial" w:cs="Arial"/>
              </w:rPr>
              <w:t xml:space="preserve">Adresa / sídlo vlastníka </w:t>
            </w:r>
          </w:p>
          <w:p w14:paraId="3A12377A" w14:textId="77777777" w:rsidR="005626AA" w:rsidRPr="0018377C" w:rsidRDefault="005626AA" w:rsidP="00025C4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377C">
              <w:rPr>
                <w:rFonts w:ascii="Arial" w:hAnsi="Arial" w:cs="Arial"/>
                <w:sz w:val="20"/>
                <w:szCs w:val="20"/>
              </w:rPr>
              <w:t>(ulice, č. pop. / č. orient., obec, PSČ)</w:t>
            </w:r>
          </w:p>
        </w:tc>
        <w:tc>
          <w:tcPr>
            <w:tcW w:w="5067" w:type="dxa"/>
            <w:shd w:val="clear" w:color="auto" w:fill="auto"/>
          </w:tcPr>
          <w:p w14:paraId="67E70E9F" w14:textId="57E1C238" w:rsidR="005626AA" w:rsidRPr="0018377C" w:rsidRDefault="005626AA" w:rsidP="00025C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26AA" w:rsidRPr="0018377C" w14:paraId="7C7B6695" w14:textId="77777777" w:rsidTr="00025C46">
        <w:tc>
          <w:tcPr>
            <w:tcW w:w="4714" w:type="dxa"/>
            <w:shd w:val="clear" w:color="auto" w:fill="D9D9D9" w:themeFill="background1" w:themeFillShade="D9"/>
            <w:vAlign w:val="center"/>
          </w:tcPr>
          <w:p w14:paraId="080C7848" w14:textId="77777777" w:rsidR="005626AA" w:rsidRPr="0018377C" w:rsidRDefault="005626AA" w:rsidP="00025C4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8377C">
              <w:rPr>
                <w:rFonts w:ascii="Arial" w:hAnsi="Arial" w:cs="Arial"/>
              </w:rPr>
              <w:t>Rok narození</w:t>
            </w:r>
            <w:r>
              <w:rPr>
                <w:rFonts w:ascii="Arial" w:hAnsi="Arial" w:cs="Arial"/>
              </w:rPr>
              <w:t xml:space="preserve"> </w:t>
            </w:r>
            <w:r w:rsidRPr="00786D71">
              <w:rPr>
                <w:rFonts w:ascii="Arial" w:hAnsi="Arial" w:cs="Arial"/>
                <w:sz w:val="20"/>
                <w:szCs w:val="20"/>
              </w:rPr>
              <w:t>(fyzická osoba nepodnikající)</w:t>
            </w:r>
            <w:r w:rsidRPr="0018377C">
              <w:rPr>
                <w:rFonts w:ascii="Arial" w:hAnsi="Arial" w:cs="Arial"/>
              </w:rPr>
              <w:t xml:space="preserve"> / IČO</w:t>
            </w:r>
            <w:r>
              <w:rPr>
                <w:rFonts w:ascii="Arial" w:hAnsi="Arial" w:cs="Arial"/>
              </w:rPr>
              <w:t xml:space="preserve"> </w:t>
            </w:r>
            <w:r w:rsidRPr="00786D71">
              <w:rPr>
                <w:rFonts w:ascii="Arial" w:hAnsi="Arial" w:cs="Arial"/>
                <w:sz w:val="20"/>
                <w:szCs w:val="20"/>
              </w:rPr>
              <w:t>(fyzická osoba podnikající nebo právnická osoba)</w:t>
            </w:r>
          </w:p>
        </w:tc>
        <w:tc>
          <w:tcPr>
            <w:tcW w:w="5067" w:type="dxa"/>
            <w:shd w:val="clear" w:color="auto" w:fill="auto"/>
          </w:tcPr>
          <w:p w14:paraId="616F0E10" w14:textId="0AE4B617" w:rsidR="005626AA" w:rsidRPr="0018377C" w:rsidRDefault="005626AA" w:rsidP="00025C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26AA" w:rsidRPr="0018377C" w14:paraId="75842DAF" w14:textId="77777777" w:rsidTr="00025C46">
        <w:tc>
          <w:tcPr>
            <w:tcW w:w="4714" w:type="dxa"/>
            <w:shd w:val="clear" w:color="auto" w:fill="D9D9D9" w:themeFill="background1" w:themeFillShade="D9"/>
          </w:tcPr>
          <w:p w14:paraId="251B5C1D" w14:textId="77777777" w:rsidR="005626AA" w:rsidRPr="0018377C" w:rsidRDefault="005626AA" w:rsidP="00025C46">
            <w:pPr>
              <w:spacing w:before="120" w:after="120"/>
              <w:rPr>
                <w:rFonts w:ascii="Arial" w:hAnsi="Arial" w:cs="Arial"/>
              </w:rPr>
            </w:pPr>
            <w:r w:rsidRPr="0018377C">
              <w:rPr>
                <w:rFonts w:ascii="Arial" w:hAnsi="Arial" w:cs="Arial"/>
              </w:rPr>
              <w:t>Telefon</w:t>
            </w:r>
          </w:p>
        </w:tc>
        <w:tc>
          <w:tcPr>
            <w:tcW w:w="5067" w:type="dxa"/>
            <w:shd w:val="clear" w:color="auto" w:fill="auto"/>
          </w:tcPr>
          <w:p w14:paraId="25A99349" w14:textId="032A385F" w:rsidR="005626AA" w:rsidRPr="0018377C" w:rsidRDefault="005626AA" w:rsidP="00025C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26AA" w:rsidRPr="0018377C" w14:paraId="458D9868" w14:textId="77777777" w:rsidTr="00025C46">
        <w:tc>
          <w:tcPr>
            <w:tcW w:w="4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D98E6E" w14:textId="77777777" w:rsidR="005626AA" w:rsidRPr="0018377C" w:rsidRDefault="005626AA" w:rsidP="00025C46">
            <w:pPr>
              <w:spacing w:before="120" w:after="120"/>
              <w:rPr>
                <w:rFonts w:ascii="Arial" w:hAnsi="Arial" w:cs="Arial"/>
              </w:rPr>
            </w:pPr>
            <w:r w:rsidRPr="0018377C">
              <w:rPr>
                <w:rFonts w:ascii="Arial" w:hAnsi="Arial" w:cs="Arial"/>
              </w:rPr>
              <w:t>E-mail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auto"/>
          </w:tcPr>
          <w:p w14:paraId="3739F58B" w14:textId="05C147D7" w:rsidR="005626AA" w:rsidRPr="0018377C" w:rsidRDefault="005626AA" w:rsidP="00025C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26AA" w:rsidRPr="0018377C" w14:paraId="7D96FA3B" w14:textId="77777777" w:rsidTr="00025C46">
        <w:tc>
          <w:tcPr>
            <w:tcW w:w="4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1CAF7C" w14:textId="77777777" w:rsidR="005626AA" w:rsidRPr="0018377C" w:rsidRDefault="005626AA" w:rsidP="00025C46">
            <w:pPr>
              <w:spacing w:before="120" w:after="120"/>
              <w:rPr>
                <w:rFonts w:ascii="Arial" w:hAnsi="Arial" w:cs="Arial"/>
              </w:rPr>
            </w:pPr>
            <w:r w:rsidRPr="0018377C">
              <w:rPr>
                <w:rFonts w:ascii="Arial" w:hAnsi="Arial" w:cs="Arial"/>
              </w:rPr>
              <w:t xml:space="preserve">Vlastník kulturní památky je plátcem DPH 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auto"/>
          </w:tcPr>
          <w:p w14:paraId="3B8522DB" w14:textId="77777777" w:rsidR="005626AA" w:rsidRPr="0018377C" w:rsidRDefault="005626AA" w:rsidP="00025C46">
            <w:pPr>
              <w:spacing w:before="120" w:after="120"/>
              <w:rPr>
                <w:rFonts w:ascii="Arial" w:hAnsi="Arial" w:cs="Arial"/>
              </w:rPr>
            </w:pPr>
            <w:r w:rsidRPr="00430E51">
              <w:rPr>
                <w:rFonts w:ascii="Arial" w:hAnsi="Arial" w:cs="Arial"/>
              </w:rPr>
              <w:t xml:space="preserve">ANO </w:t>
            </w:r>
            <w:r w:rsidRPr="0018377C">
              <w:rPr>
                <w:rFonts w:ascii="Arial" w:hAnsi="Arial" w:cs="Arial"/>
              </w:rPr>
              <w:t xml:space="preserve">/ NE </w:t>
            </w:r>
            <w:r w:rsidRPr="000B07E2">
              <w:rPr>
                <w:rFonts w:ascii="Arial" w:hAnsi="Arial" w:cs="Arial"/>
                <w:sz w:val="20"/>
                <w:szCs w:val="20"/>
              </w:rPr>
              <w:t>(nehodící se škrtněte)</w:t>
            </w:r>
          </w:p>
        </w:tc>
      </w:tr>
      <w:tr w:rsidR="005626AA" w:rsidRPr="0018377C" w14:paraId="16023841" w14:textId="77777777" w:rsidTr="00025C46">
        <w:tc>
          <w:tcPr>
            <w:tcW w:w="471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40A9F00" w14:textId="77777777" w:rsidR="005626AA" w:rsidRPr="0018377C" w:rsidRDefault="005626AA" w:rsidP="00025C46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Je-li žadatel právnickou osobou, uvede identifikaci: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auto"/>
          </w:tcPr>
          <w:p w14:paraId="46827653" w14:textId="77777777" w:rsidR="005626AA" w:rsidRPr="0018377C" w:rsidRDefault="005626AA" w:rsidP="00025C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26AA" w:rsidRPr="0018377C" w14:paraId="1D806FB7" w14:textId="77777777" w:rsidTr="00025C46">
        <w:tc>
          <w:tcPr>
            <w:tcW w:w="471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E34D0E1" w14:textId="77777777" w:rsidR="005626AA" w:rsidRPr="00BE7380" w:rsidRDefault="005626AA" w:rsidP="00025C46">
            <w:pPr>
              <w:pStyle w:val="Odstavecseseznamem"/>
              <w:numPr>
                <w:ilvl w:val="0"/>
                <w:numId w:val="13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 zastupujících právnickou osobu s uvedením právního důvodu zastoupení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E3B93" w14:textId="77777777" w:rsidR="005626AA" w:rsidRPr="0018377C" w:rsidRDefault="005626AA" w:rsidP="00025C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26AA" w:rsidRPr="0018377C" w14:paraId="0AF33BDE" w14:textId="77777777" w:rsidTr="00025C46">
        <w:tc>
          <w:tcPr>
            <w:tcW w:w="471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34A75F4" w14:textId="77777777" w:rsidR="005626AA" w:rsidRPr="00BE7380" w:rsidRDefault="005626AA" w:rsidP="00025C46">
            <w:pPr>
              <w:pStyle w:val="Odstavecseseznamem"/>
              <w:numPr>
                <w:ilvl w:val="0"/>
                <w:numId w:val="13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 s podílem v této právnické osobě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auto"/>
          </w:tcPr>
          <w:p w14:paraId="3A9BED81" w14:textId="77777777" w:rsidR="005626AA" w:rsidRPr="0018377C" w:rsidRDefault="005626AA" w:rsidP="00025C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26AA" w:rsidRPr="0018377C" w14:paraId="1D34C215" w14:textId="77777777" w:rsidTr="00025C46">
        <w:tc>
          <w:tcPr>
            <w:tcW w:w="471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C6A7F" w14:textId="77777777" w:rsidR="005626AA" w:rsidRDefault="005626AA" w:rsidP="00025C46">
            <w:pPr>
              <w:pStyle w:val="Odstavecseseznamem"/>
              <w:numPr>
                <w:ilvl w:val="0"/>
                <w:numId w:val="13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osob, v nichž má přímý podíl, a o výši tohoto podílu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auto"/>
          </w:tcPr>
          <w:p w14:paraId="7E9E6279" w14:textId="77777777" w:rsidR="005626AA" w:rsidRPr="0018377C" w:rsidRDefault="005626AA" w:rsidP="00025C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26AA" w:rsidRPr="0018377C" w14:paraId="6A7DFB2B" w14:textId="77777777" w:rsidTr="00025C46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065881" w14:textId="77777777" w:rsidR="005626AA" w:rsidRPr="00BE7380" w:rsidRDefault="005626AA" w:rsidP="00025C46">
            <w:pPr>
              <w:pStyle w:val="Odstavecseseznamem"/>
              <w:spacing w:before="120" w:after="120" w:line="240" w:lineRule="auto"/>
              <w:ind w:left="318"/>
              <w:rPr>
                <w:rFonts w:ascii="Arial" w:hAnsi="Arial" w:cs="Arial"/>
              </w:rPr>
            </w:pPr>
          </w:p>
        </w:tc>
      </w:tr>
      <w:tr w:rsidR="005626AA" w:rsidRPr="0018377C" w14:paraId="33F181BA" w14:textId="77777777" w:rsidTr="00025C46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E198433" w14:textId="77777777" w:rsidR="005626AA" w:rsidRPr="0018377C" w:rsidRDefault="005626AA" w:rsidP="00025C46">
            <w:pPr>
              <w:spacing w:before="120" w:after="120"/>
              <w:rPr>
                <w:rFonts w:ascii="Arial" w:hAnsi="Arial" w:cs="Arial"/>
                <w:b/>
              </w:rPr>
            </w:pPr>
            <w:r w:rsidRPr="0018377C">
              <w:rPr>
                <w:rFonts w:ascii="Arial" w:hAnsi="Arial" w:cs="Arial"/>
                <w:b/>
              </w:rPr>
              <w:t>Informace o kulturní památce</w:t>
            </w:r>
          </w:p>
        </w:tc>
      </w:tr>
      <w:tr w:rsidR="005626AA" w:rsidRPr="0018377C" w14:paraId="4AD42101" w14:textId="77777777" w:rsidTr="00025C46">
        <w:trPr>
          <w:trHeight w:val="300"/>
        </w:trPr>
        <w:tc>
          <w:tcPr>
            <w:tcW w:w="4714" w:type="dxa"/>
            <w:shd w:val="clear" w:color="auto" w:fill="D9D9D9" w:themeFill="background1" w:themeFillShade="D9"/>
          </w:tcPr>
          <w:p w14:paraId="530A974F" w14:textId="77777777" w:rsidR="005626AA" w:rsidRPr="0018377C" w:rsidRDefault="005626AA" w:rsidP="00025C46">
            <w:pPr>
              <w:spacing w:before="120" w:after="120"/>
              <w:rPr>
                <w:rFonts w:ascii="Arial" w:hAnsi="Arial" w:cs="Arial"/>
              </w:rPr>
            </w:pPr>
            <w:r w:rsidRPr="0018377C">
              <w:rPr>
                <w:rFonts w:ascii="Arial" w:hAnsi="Arial" w:cs="Arial"/>
              </w:rPr>
              <w:t>Název kulturní památky</w:t>
            </w:r>
          </w:p>
        </w:tc>
        <w:tc>
          <w:tcPr>
            <w:tcW w:w="5067" w:type="dxa"/>
            <w:shd w:val="clear" w:color="auto" w:fill="auto"/>
          </w:tcPr>
          <w:p w14:paraId="585B8A43" w14:textId="62EDC6D7" w:rsidR="005626AA" w:rsidRPr="0018377C" w:rsidRDefault="005626AA" w:rsidP="00025C46">
            <w:pPr>
              <w:rPr>
                <w:rFonts w:ascii="Arial" w:hAnsi="Arial" w:cs="Arial"/>
              </w:rPr>
            </w:pPr>
          </w:p>
        </w:tc>
      </w:tr>
      <w:tr w:rsidR="005626AA" w:rsidRPr="0018377C" w14:paraId="4DC77317" w14:textId="77777777" w:rsidTr="00025C46">
        <w:trPr>
          <w:trHeight w:val="276"/>
        </w:trPr>
        <w:tc>
          <w:tcPr>
            <w:tcW w:w="4714" w:type="dxa"/>
            <w:shd w:val="clear" w:color="auto" w:fill="D9D9D9" w:themeFill="background1" w:themeFillShade="D9"/>
          </w:tcPr>
          <w:p w14:paraId="4702F616" w14:textId="77777777" w:rsidR="005626AA" w:rsidRPr="0018377C" w:rsidRDefault="005626AA" w:rsidP="00025C46">
            <w:pPr>
              <w:spacing w:before="120" w:after="120"/>
              <w:rPr>
                <w:rFonts w:ascii="Arial" w:hAnsi="Arial" w:cs="Arial"/>
              </w:rPr>
            </w:pPr>
            <w:r w:rsidRPr="0018377C">
              <w:rPr>
                <w:rFonts w:ascii="Arial" w:hAnsi="Arial" w:cs="Arial"/>
              </w:rPr>
              <w:t>Rejstříkové číslo kulturní památky</w:t>
            </w:r>
          </w:p>
        </w:tc>
        <w:tc>
          <w:tcPr>
            <w:tcW w:w="5067" w:type="dxa"/>
            <w:shd w:val="clear" w:color="auto" w:fill="auto"/>
          </w:tcPr>
          <w:p w14:paraId="57A771D9" w14:textId="56F21EBB" w:rsidR="005626AA" w:rsidRPr="0018377C" w:rsidRDefault="005626AA" w:rsidP="00025C46">
            <w:pPr>
              <w:rPr>
                <w:rFonts w:ascii="Arial" w:hAnsi="Arial" w:cs="Arial"/>
              </w:rPr>
            </w:pPr>
          </w:p>
        </w:tc>
      </w:tr>
      <w:tr w:rsidR="005626AA" w:rsidRPr="0018377C" w14:paraId="5828B3B9" w14:textId="77777777" w:rsidTr="00025C46">
        <w:trPr>
          <w:trHeight w:val="781"/>
        </w:trPr>
        <w:tc>
          <w:tcPr>
            <w:tcW w:w="4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970A5A" w14:textId="77777777" w:rsidR="005626AA" w:rsidRPr="0018377C" w:rsidRDefault="005626AA" w:rsidP="00025C46">
            <w:pPr>
              <w:spacing w:before="120" w:after="0"/>
              <w:rPr>
                <w:rFonts w:ascii="Arial" w:hAnsi="Arial" w:cs="Arial"/>
              </w:rPr>
            </w:pPr>
            <w:r w:rsidRPr="0018377C">
              <w:rPr>
                <w:rFonts w:ascii="Arial" w:hAnsi="Arial" w:cs="Arial"/>
              </w:rPr>
              <w:t>Adresa kulturní památky</w:t>
            </w:r>
          </w:p>
          <w:p w14:paraId="78750618" w14:textId="77777777" w:rsidR="005626AA" w:rsidRPr="0018377C" w:rsidRDefault="005626AA" w:rsidP="00025C4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8377C">
              <w:rPr>
                <w:rFonts w:ascii="Arial" w:hAnsi="Arial" w:cs="Arial"/>
                <w:sz w:val="20"/>
                <w:szCs w:val="20"/>
              </w:rPr>
              <w:t>(ulice, č. pop. / č. orient., obec, PSČ)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auto"/>
          </w:tcPr>
          <w:p w14:paraId="3C77BA09" w14:textId="2191C76C" w:rsidR="005626AA" w:rsidRPr="0018377C" w:rsidRDefault="005626AA" w:rsidP="00025C46">
            <w:pPr>
              <w:rPr>
                <w:rFonts w:ascii="Arial" w:hAnsi="Arial" w:cs="Arial"/>
              </w:rPr>
            </w:pPr>
          </w:p>
        </w:tc>
      </w:tr>
      <w:tr w:rsidR="005626AA" w:rsidRPr="0018377C" w14:paraId="31E2461B" w14:textId="77777777" w:rsidTr="00025C46">
        <w:tc>
          <w:tcPr>
            <w:tcW w:w="4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83B2D9" w14:textId="77777777" w:rsidR="005626AA" w:rsidRPr="0018377C" w:rsidRDefault="005626AA" w:rsidP="00025C46">
            <w:pPr>
              <w:spacing w:before="120" w:after="120"/>
              <w:rPr>
                <w:rFonts w:ascii="Arial" w:hAnsi="Arial" w:cs="Arial"/>
              </w:rPr>
            </w:pPr>
            <w:r w:rsidRPr="0018377C">
              <w:rPr>
                <w:rFonts w:ascii="Arial" w:hAnsi="Arial" w:cs="Arial"/>
              </w:rPr>
              <w:t>Parcelní číslo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FFFFFF"/>
          </w:tcPr>
          <w:p w14:paraId="53710539" w14:textId="709C4BC1" w:rsidR="005626AA" w:rsidRPr="0018377C" w:rsidRDefault="005626AA" w:rsidP="00025C46">
            <w:pPr>
              <w:rPr>
                <w:rFonts w:ascii="Arial" w:hAnsi="Arial" w:cs="Arial"/>
              </w:rPr>
            </w:pPr>
          </w:p>
        </w:tc>
      </w:tr>
    </w:tbl>
    <w:p w14:paraId="50A850F3" w14:textId="77777777" w:rsidR="005626AA" w:rsidRDefault="005626AA" w:rsidP="005626AA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269"/>
        <w:gridCol w:w="2621"/>
        <w:gridCol w:w="2446"/>
      </w:tblGrid>
      <w:tr w:rsidR="005626AA" w:rsidRPr="0018377C" w14:paraId="14B2E426" w14:textId="77777777" w:rsidTr="00025C46"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4365DA1" w14:textId="77777777" w:rsidR="005626AA" w:rsidRPr="0018377C" w:rsidRDefault="005626AA" w:rsidP="00025C46">
            <w:pPr>
              <w:spacing w:before="120" w:after="120"/>
              <w:rPr>
                <w:rFonts w:ascii="Arial" w:hAnsi="Arial" w:cs="Arial"/>
                <w:b/>
              </w:rPr>
            </w:pPr>
            <w:r w:rsidRPr="0018377C">
              <w:rPr>
                <w:rFonts w:ascii="Arial" w:hAnsi="Arial" w:cs="Arial"/>
                <w:b/>
              </w:rPr>
              <w:lastRenderedPageBreak/>
              <w:t>Stručný popis obnovy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6178E">
              <w:rPr>
                <w:rFonts w:ascii="Arial" w:hAnsi="Arial" w:cs="Arial"/>
                <w:sz w:val="20"/>
                <w:szCs w:val="20"/>
              </w:rPr>
              <w:t>(účel, na který se žádá a odůvodnění žádosti)</w:t>
            </w:r>
          </w:p>
        </w:tc>
      </w:tr>
      <w:tr w:rsidR="005626AA" w:rsidRPr="0018377C" w14:paraId="1C8A19F1" w14:textId="77777777" w:rsidTr="00025C46">
        <w:trPr>
          <w:trHeight w:val="3696"/>
        </w:trPr>
        <w:tc>
          <w:tcPr>
            <w:tcW w:w="9781" w:type="dxa"/>
            <w:gridSpan w:val="4"/>
            <w:shd w:val="clear" w:color="auto" w:fill="auto"/>
          </w:tcPr>
          <w:p w14:paraId="2DE7468B" w14:textId="3C11279C" w:rsidR="005626AA" w:rsidRPr="0018377C" w:rsidRDefault="005626AA" w:rsidP="00025C46">
            <w:pPr>
              <w:rPr>
                <w:rFonts w:ascii="Arial" w:hAnsi="Arial" w:cs="Arial"/>
              </w:rPr>
            </w:pPr>
          </w:p>
        </w:tc>
      </w:tr>
      <w:tr w:rsidR="005626AA" w:rsidRPr="0018377C" w14:paraId="2FF96582" w14:textId="77777777" w:rsidTr="00025C46">
        <w:tc>
          <w:tcPr>
            <w:tcW w:w="2445" w:type="dxa"/>
            <w:shd w:val="clear" w:color="auto" w:fill="D9D9D9" w:themeFill="background1" w:themeFillShade="D9"/>
          </w:tcPr>
          <w:p w14:paraId="7911E50D" w14:textId="77777777" w:rsidR="005626AA" w:rsidRPr="0018377C" w:rsidRDefault="005626AA" w:rsidP="00025C46">
            <w:pPr>
              <w:spacing w:before="120" w:after="120"/>
              <w:rPr>
                <w:rFonts w:ascii="Arial" w:hAnsi="Arial" w:cs="Arial"/>
              </w:rPr>
            </w:pPr>
            <w:r w:rsidRPr="0018377C">
              <w:rPr>
                <w:rFonts w:ascii="Arial" w:hAnsi="Arial" w:cs="Arial"/>
              </w:rPr>
              <w:t xml:space="preserve">Zahájení obnovy </w:t>
            </w:r>
            <w:r w:rsidRPr="0018377C">
              <w:rPr>
                <w:rFonts w:ascii="Arial" w:hAnsi="Arial" w:cs="Arial"/>
              </w:rPr>
              <w:br/>
              <w:t>v roce</w:t>
            </w:r>
          </w:p>
        </w:tc>
        <w:tc>
          <w:tcPr>
            <w:tcW w:w="2269" w:type="dxa"/>
            <w:shd w:val="clear" w:color="auto" w:fill="FFFFFF"/>
          </w:tcPr>
          <w:p w14:paraId="3E8D0DE5" w14:textId="58319F4A" w:rsidR="005626AA" w:rsidRPr="000711FA" w:rsidRDefault="005626AA" w:rsidP="00025C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21" w:type="dxa"/>
            <w:shd w:val="clear" w:color="auto" w:fill="D9D9D9" w:themeFill="background1" w:themeFillShade="D9"/>
          </w:tcPr>
          <w:p w14:paraId="445AF2DE" w14:textId="77777777" w:rsidR="005626AA" w:rsidRPr="0018377C" w:rsidRDefault="005626AA" w:rsidP="00025C46">
            <w:pPr>
              <w:spacing w:before="120" w:after="120"/>
              <w:rPr>
                <w:rFonts w:ascii="Arial" w:hAnsi="Arial" w:cs="Arial"/>
              </w:rPr>
            </w:pPr>
            <w:r w:rsidRPr="0018377C">
              <w:rPr>
                <w:rFonts w:ascii="Arial" w:hAnsi="Arial" w:cs="Arial"/>
              </w:rPr>
              <w:t>Předpokládané ukončení obnovy v roce</w:t>
            </w:r>
          </w:p>
        </w:tc>
        <w:tc>
          <w:tcPr>
            <w:tcW w:w="2446" w:type="dxa"/>
            <w:shd w:val="clear" w:color="auto" w:fill="FFFFFF"/>
          </w:tcPr>
          <w:p w14:paraId="7023FEF8" w14:textId="2A41DEE8" w:rsidR="005626AA" w:rsidRPr="000711FA" w:rsidRDefault="005626AA" w:rsidP="00025C46">
            <w:pPr>
              <w:rPr>
                <w:rFonts w:ascii="Arial" w:hAnsi="Arial" w:cs="Arial"/>
                <w:bCs/>
              </w:rPr>
            </w:pPr>
          </w:p>
        </w:tc>
      </w:tr>
    </w:tbl>
    <w:p w14:paraId="0DB7F7FC" w14:textId="77777777" w:rsidR="005626AA" w:rsidRDefault="005626AA" w:rsidP="005626AA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5054"/>
      </w:tblGrid>
      <w:tr w:rsidR="005626AA" w:rsidRPr="0018377C" w14:paraId="57C519C7" w14:textId="77777777" w:rsidTr="00025C46">
        <w:tc>
          <w:tcPr>
            <w:tcW w:w="9781" w:type="dxa"/>
            <w:gridSpan w:val="2"/>
            <w:shd w:val="clear" w:color="auto" w:fill="BFBFBF" w:themeFill="background1" w:themeFillShade="BF"/>
          </w:tcPr>
          <w:p w14:paraId="65B12429" w14:textId="77777777" w:rsidR="005626AA" w:rsidRDefault="005626AA" w:rsidP="00025C46">
            <w:pPr>
              <w:spacing w:before="120" w:after="120"/>
              <w:rPr>
                <w:rFonts w:ascii="Arial" w:hAnsi="Arial" w:cs="Arial"/>
                <w:b/>
              </w:rPr>
            </w:pPr>
            <w:r>
              <w:br w:type="page"/>
            </w:r>
            <w:r>
              <w:rPr>
                <w:rFonts w:ascii="Arial" w:hAnsi="Arial" w:cs="Arial"/>
                <w:b/>
              </w:rPr>
              <w:t>Financování obnovy kulturní památky</w:t>
            </w:r>
          </w:p>
        </w:tc>
      </w:tr>
      <w:tr w:rsidR="005626AA" w:rsidRPr="0018377C" w14:paraId="7AA2EC54" w14:textId="77777777" w:rsidTr="00025C46">
        <w:tc>
          <w:tcPr>
            <w:tcW w:w="4727" w:type="dxa"/>
            <w:shd w:val="clear" w:color="auto" w:fill="D9D9D9" w:themeFill="background1" w:themeFillShade="D9"/>
          </w:tcPr>
          <w:p w14:paraId="3F7ABBD0" w14:textId="1009D1B1" w:rsidR="005626AA" w:rsidRDefault="005626AA" w:rsidP="00025C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Celkové náklady obnovy </w:t>
            </w:r>
            <w:r>
              <w:rPr>
                <w:rFonts w:ascii="Arial" w:hAnsi="Arial" w:cs="Arial"/>
              </w:rPr>
              <w:br/>
              <w:t>(tis. Kč včetně DPH)</w:t>
            </w:r>
          </w:p>
        </w:tc>
        <w:tc>
          <w:tcPr>
            <w:tcW w:w="5054" w:type="dxa"/>
            <w:shd w:val="clear" w:color="auto" w:fill="auto"/>
          </w:tcPr>
          <w:p w14:paraId="6283F034" w14:textId="79296C24" w:rsidR="005626AA" w:rsidRPr="0018377C" w:rsidRDefault="005626AA" w:rsidP="00025C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26AA" w:rsidRPr="0018377C" w14:paraId="1A980AFF" w14:textId="77777777" w:rsidTr="00025C46">
        <w:tc>
          <w:tcPr>
            <w:tcW w:w="4727" w:type="dxa"/>
            <w:shd w:val="clear" w:color="auto" w:fill="D9D9D9" w:themeFill="background1" w:themeFillShade="D9"/>
          </w:tcPr>
          <w:p w14:paraId="575152DE" w14:textId="63BE3CA7" w:rsidR="005626AA" w:rsidRDefault="005626AA" w:rsidP="00025C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Náklady</w:t>
            </w:r>
            <w:r>
              <w:rPr>
                <w:rFonts w:ascii="Arial" w:hAnsi="Arial" w:cs="Arial"/>
                <w:snapToGrid w:val="0"/>
              </w:rPr>
              <w:t xml:space="preserve"> na práce, zabezpečující uchování souhrnné </w:t>
            </w:r>
            <w:r>
              <w:rPr>
                <w:rFonts w:ascii="Arial" w:hAnsi="Arial" w:cs="Arial"/>
              </w:rPr>
              <w:t>památkové</w:t>
            </w:r>
            <w:r>
              <w:rPr>
                <w:rFonts w:ascii="Arial" w:hAnsi="Arial" w:cs="Arial"/>
                <w:snapToGrid w:val="0"/>
              </w:rPr>
              <w:t xml:space="preserve"> hodnoty kulturní památky </w:t>
            </w:r>
            <w:r>
              <w:rPr>
                <w:rFonts w:ascii="Arial" w:hAnsi="Arial" w:cs="Arial"/>
              </w:rPr>
              <w:t>(tis. Kč včetně DPH)</w:t>
            </w:r>
          </w:p>
        </w:tc>
        <w:tc>
          <w:tcPr>
            <w:tcW w:w="5054" w:type="dxa"/>
            <w:shd w:val="clear" w:color="auto" w:fill="auto"/>
          </w:tcPr>
          <w:p w14:paraId="65E4EE54" w14:textId="452688C7" w:rsidR="005626AA" w:rsidRPr="0018377C" w:rsidRDefault="005626AA" w:rsidP="00025C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26AA" w:rsidRPr="0018377C" w14:paraId="74E20687" w14:textId="77777777" w:rsidTr="00025C46">
        <w:tc>
          <w:tcPr>
            <w:tcW w:w="4727" w:type="dxa"/>
            <w:shd w:val="clear" w:color="auto" w:fill="D9D9D9" w:themeFill="background1" w:themeFillShade="D9"/>
          </w:tcPr>
          <w:p w14:paraId="55EAA37D" w14:textId="77777777" w:rsidR="005626AA" w:rsidRDefault="005626AA" w:rsidP="00025C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Požadovaný příspěvek z Programu dle pravidel v Kč (tis. Kč včetně DPH)</w:t>
            </w:r>
          </w:p>
        </w:tc>
        <w:tc>
          <w:tcPr>
            <w:tcW w:w="5054" w:type="dxa"/>
            <w:shd w:val="clear" w:color="auto" w:fill="auto"/>
          </w:tcPr>
          <w:p w14:paraId="258EDDDC" w14:textId="725A231D" w:rsidR="005626AA" w:rsidRPr="0018377C" w:rsidRDefault="005626AA" w:rsidP="00025C4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E215F6F" w14:textId="77777777" w:rsidR="005626AA" w:rsidRPr="00673FE9" w:rsidRDefault="005626AA" w:rsidP="005626AA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5626AA" w:rsidRPr="00673FE9" w14:paraId="7BBC82A9" w14:textId="77777777" w:rsidTr="00025C46">
        <w:trPr>
          <w:trHeight w:val="4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56D881" w14:textId="77777777" w:rsidR="005626AA" w:rsidRPr="00673FE9" w:rsidRDefault="005626AA" w:rsidP="00025C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Povinné</w:t>
            </w:r>
            <w:r w:rsidRPr="00673FE9">
              <w:rPr>
                <w:rFonts w:ascii="Arial" w:hAnsi="Arial" w:cs="Arial"/>
                <w:b/>
              </w:rPr>
              <w:t xml:space="preserve"> přílohy žádosti</w:t>
            </w:r>
          </w:p>
        </w:tc>
      </w:tr>
      <w:tr w:rsidR="005626AA" w:rsidRPr="00673FE9" w14:paraId="3227BFA8" w14:textId="77777777" w:rsidTr="00025C46">
        <w:trPr>
          <w:trHeight w:val="4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7746" w14:textId="77777777" w:rsidR="005626AA" w:rsidRPr="00A722AC" w:rsidRDefault="005626AA" w:rsidP="00025C46">
            <w:pPr>
              <w:numPr>
                <w:ilvl w:val="0"/>
                <w:numId w:val="12"/>
              </w:numPr>
              <w:spacing w:before="60"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850">
              <w:rPr>
                <w:rFonts w:ascii="Arial" w:hAnsi="Arial" w:cs="Arial"/>
                <w:b/>
              </w:rPr>
              <w:t>Závazné stanovisko orgánu státní památkové péče</w:t>
            </w:r>
            <w:r w:rsidRPr="00396850">
              <w:rPr>
                <w:rFonts w:ascii="Arial" w:hAnsi="Arial" w:cs="Arial"/>
                <w:i/>
              </w:rPr>
              <w:t xml:space="preserve"> </w:t>
            </w:r>
            <w:r w:rsidRPr="00A722AC">
              <w:rPr>
                <w:rFonts w:ascii="Arial" w:hAnsi="Arial" w:cs="Arial"/>
                <w:sz w:val="18"/>
                <w:szCs w:val="18"/>
              </w:rPr>
              <w:t>(</w:t>
            </w:r>
            <w:r w:rsidRPr="00A722AC">
              <w:rPr>
                <w:rFonts w:ascii="Arial" w:hAnsi="Arial" w:cs="Arial"/>
                <w:snapToGrid w:val="0"/>
                <w:sz w:val="18"/>
                <w:szCs w:val="18"/>
              </w:rPr>
              <w:t xml:space="preserve">Připravenost akce z hlediska zákona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Pr="00A722AC">
              <w:rPr>
                <w:rFonts w:ascii="Arial" w:hAnsi="Arial" w:cs="Arial"/>
                <w:snapToGrid w:val="0"/>
                <w:sz w:val="18"/>
                <w:szCs w:val="18"/>
              </w:rPr>
              <w:t>č. 20/1987 Sb., o státní památkové péči, v platném znění)</w:t>
            </w:r>
          </w:p>
          <w:p w14:paraId="76056A67" w14:textId="77777777" w:rsidR="005626AA" w:rsidRPr="00A722AC" w:rsidRDefault="005626AA" w:rsidP="00025C46">
            <w:pPr>
              <w:numPr>
                <w:ilvl w:val="0"/>
                <w:numId w:val="12"/>
              </w:numPr>
              <w:spacing w:before="60"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850">
              <w:rPr>
                <w:rFonts w:ascii="Arial" w:hAnsi="Arial" w:cs="Arial"/>
                <w:b/>
              </w:rPr>
              <w:t>Ohlášení stavby či stavební povolení</w:t>
            </w:r>
            <w:r w:rsidRPr="00396850">
              <w:rPr>
                <w:rFonts w:ascii="Arial" w:hAnsi="Arial" w:cs="Arial"/>
              </w:rPr>
              <w:t xml:space="preserve"> </w:t>
            </w:r>
            <w:r w:rsidRPr="00A722AC">
              <w:rPr>
                <w:rFonts w:ascii="Arial" w:hAnsi="Arial" w:cs="Arial"/>
                <w:sz w:val="18"/>
                <w:szCs w:val="18"/>
              </w:rPr>
              <w:t>(</w:t>
            </w:r>
            <w:r w:rsidRPr="00A722AC">
              <w:rPr>
                <w:rStyle w:val="TimesnewromanChar"/>
                <w:rFonts w:ascii="Arial" w:eastAsia="Calibri" w:hAnsi="Arial" w:cs="Arial"/>
                <w:sz w:val="18"/>
                <w:szCs w:val="18"/>
              </w:rPr>
              <w:t xml:space="preserve">Připravenost akce z hlediska zákona </w:t>
            </w:r>
            <w:r w:rsidRPr="00A722AC">
              <w:rPr>
                <w:rFonts w:ascii="Arial" w:hAnsi="Arial" w:cs="Arial"/>
                <w:snapToGrid w:val="0"/>
                <w:sz w:val="18"/>
                <w:szCs w:val="18"/>
              </w:rPr>
              <w:t xml:space="preserve">č. 183/2006 Sb.,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Pr="00A722AC">
              <w:rPr>
                <w:rFonts w:ascii="Arial" w:hAnsi="Arial" w:cs="Arial"/>
                <w:snapToGrid w:val="0"/>
                <w:sz w:val="18"/>
                <w:szCs w:val="18"/>
              </w:rPr>
              <w:t>o územním plánování a stavebním řádu (stavební zákon), v platném znění)</w:t>
            </w:r>
          </w:p>
          <w:p w14:paraId="48CFF78A" w14:textId="1717AF62" w:rsidR="005626AA" w:rsidRDefault="005626AA" w:rsidP="00025C46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383E18">
              <w:rPr>
                <w:rFonts w:ascii="Arial" w:hAnsi="Arial" w:cs="Arial"/>
                <w:b/>
              </w:rPr>
              <w:t>Fotodokumentace</w:t>
            </w:r>
            <w:r w:rsidR="005D2733">
              <w:rPr>
                <w:rFonts w:ascii="Arial" w:hAnsi="Arial" w:cs="Arial"/>
                <w:b/>
              </w:rPr>
              <w:t xml:space="preserve"> (barevná)</w:t>
            </w:r>
            <w:r w:rsidRPr="00383E18">
              <w:rPr>
                <w:rFonts w:ascii="Arial" w:hAnsi="Arial" w:cs="Arial"/>
              </w:rPr>
              <w:t xml:space="preserve"> současného </w:t>
            </w:r>
            <w:r w:rsidR="005D2733">
              <w:rPr>
                <w:rFonts w:ascii="Arial" w:hAnsi="Arial" w:cs="Arial"/>
              </w:rPr>
              <w:t xml:space="preserve">technického </w:t>
            </w:r>
            <w:r w:rsidRPr="00383E18">
              <w:rPr>
                <w:rFonts w:ascii="Arial" w:hAnsi="Arial" w:cs="Arial"/>
              </w:rPr>
              <w:t>stavu památky</w:t>
            </w:r>
            <w:r w:rsidR="005D2733">
              <w:rPr>
                <w:rFonts w:ascii="Arial" w:hAnsi="Arial" w:cs="Arial"/>
              </w:rPr>
              <w:t>, která se váže k akci obnovy + celkový snímek</w:t>
            </w:r>
          </w:p>
          <w:p w14:paraId="6D58485D" w14:textId="77777777" w:rsidR="005626AA" w:rsidRPr="00BD0BF3" w:rsidRDefault="005626AA" w:rsidP="00025C46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BD0BF3">
              <w:rPr>
                <w:rFonts w:ascii="Arial" w:hAnsi="Arial" w:cs="Arial"/>
                <w:b/>
              </w:rPr>
              <w:t xml:space="preserve">Položkový rozpočet </w:t>
            </w:r>
            <w:r w:rsidRPr="00BD0BF3">
              <w:rPr>
                <w:rFonts w:ascii="Arial" w:hAnsi="Arial" w:cs="Arial"/>
              </w:rPr>
              <w:t>zpracovaný projektantem nebo stavební firmou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D0BF3">
              <w:rPr>
                <w:rFonts w:ascii="Arial" w:hAnsi="Arial" w:cs="Arial"/>
                <w:snapToGrid w:val="0"/>
              </w:rPr>
              <w:t xml:space="preserve">u akce obnovy většího rozsahu </w:t>
            </w:r>
            <w:r>
              <w:rPr>
                <w:rFonts w:ascii="Arial" w:hAnsi="Arial" w:cs="Arial"/>
                <w:snapToGrid w:val="0"/>
              </w:rPr>
              <w:t>(</w:t>
            </w:r>
            <w:r w:rsidRPr="00BD0BF3">
              <w:rPr>
                <w:rFonts w:ascii="Arial" w:hAnsi="Arial" w:cs="Arial"/>
                <w:snapToGrid w:val="0"/>
              </w:rPr>
              <w:t>s celkovými náklady 1 mil. Kč a více</w:t>
            </w:r>
            <w:r>
              <w:rPr>
                <w:rFonts w:ascii="Arial" w:hAnsi="Arial" w:cs="Arial"/>
                <w:snapToGrid w:val="0"/>
              </w:rPr>
              <w:t>) – včetně DPH</w:t>
            </w:r>
          </w:p>
          <w:p w14:paraId="6EDD12D1" w14:textId="1429CC34" w:rsidR="005626AA" w:rsidRPr="00383E18" w:rsidRDefault="005626AA" w:rsidP="00400992">
            <w:pPr>
              <w:spacing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</w:tbl>
    <w:p w14:paraId="39F060E1" w14:textId="77777777" w:rsidR="005626AA" w:rsidRDefault="005626AA" w:rsidP="005626AA">
      <w:pPr>
        <w:rPr>
          <w:rFonts w:ascii="Arial" w:hAnsi="Arial" w:cs="Arial"/>
        </w:rPr>
      </w:pPr>
    </w:p>
    <w:p w14:paraId="55C17134" w14:textId="77777777" w:rsidR="005626AA" w:rsidRDefault="005626AA" w:rsidP="005626AA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5626AA" w:rsidRPr="00673FE9" w14:paraId="759CEC9F" w14:textId="77777777" w:rsidTr="00025C46">
        <w:trPr>
          <w:trHeight w:val="4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20AD15" w14:textId="77777777" w:rsidR="005626AA" w:rsidRPr="00673FE9" w:rsidRDefault="005626AA" w:rsidP="00025C46">
            <w:pPr>
              <w:spacing w:before="120" w:after="120"/>
              <w:rPr>
                <w:rFonts w:ascii="Arial" w:hAnsi="Arial" w:cs="Arial"/>
                <w:b/>
              </w:rPr>
            </w:pPr>
            <w:r w:rsidRPr="00673FE9">
              <w:rPr>
                <w:rFonts w:ascii="Arial" w:hAnsi="Arial" w:cs="Arial"/>
                <w:b/>
              </w:rPr>
              <w:lastRenderedPageBreak/>
              <w:t>Pod</w:t>
            </w:r>
            <w:r>
              <w:rPr>
                <w:rFonts w:ascii="Arial" w:hAnsi="Arial" w:cs="Arial"/>
                <w:b/>
              </w:rPr>
              <w:t xml:space="preserve">mínky pro poskytnutí dotace </w:t>
            </w:r>
            <w:r w:rsidRPr="00BF2658">
              <w:rPr>
                <w:rFonts w:ascii="Arial" w:hAnsi="Arial" w:cs="Arial"/>
              </w:rPr>
              <w:t>jsou dány</w:t>
            </w:r>
            <w:r>
              <w:rPr>
                <w:rFonts w:ascii="Arial" w:hAnsi="Arial" w:cs="Arial"/>
              </w:rPr>
              <w:t>:</w:t>
            </w:r>
          </w:p>
        </w:tc>
      </w:tr>
      <w:tr w:rsidR="005626AA" w:rsidRPr="00673FE9" w14:paraId="30C208D1" w14:textId="77777777" w:rsidTr="00025C46">
        <w:trPr>
          <w:trHeight w:val="4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827B" w14:textId="77777777" w:rsidR="005626AA" w:rsidRPr="00942E18" w:rsidRDefault="00F47422" w:rsidP="005626AA">
            <w:pPr>
              <w:pStyle w:val="Odstavecseseznamem"/>
              <w:numPr>
                <w:ilvl w:val="0"/>
                <w:numId w:val="14"/>
              </w:numPr>
              <w:spacing w:before="240" w:line="240" w:lineRule="auto"/>
              <w:ind w:left="318" w:hanging="284"/>
              <w:jc w:val="both"/>
              <w:rPr>
                <w:rFonts w:ascii="Arial" w:hAnsi="Arial" w:cs="Arial"/>
              </w:rPr>
            </w:pPr>
            <w:hyperlink r:id="rId11" w:tgtFrame="_blank" w:history="1">
              <w:r w:rsidR="005626AA" w:rsidRPr="00942E18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Usnesení</w:t>
              </w:r>
              <w:r w:rsidR="005626AA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m</w:t>
              </w:r>
              <w:r w:rsidR="005626AA" w:rsidRPr="00942E18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 xml:space="preserve"> vlády České republiky ze dne 25. března 1992 č. 209 k Programu regenerace městských památkových rezervací a městských památkových zón </w:t>
              </w:r>
            </w:hyperlink>
          </w:p>
          <w:p w14:paraId="2D765C5C" w14:textId="42F2129F" w:rsidR="005626AA" w:rsidRPr="005D2733" w:rsidRDefault="00F47422" w:rsidP="005D2733">
            <w:pPr>
              <w:pStyle w:val="Odstavecseseznamem"/>
              <w:numPr>
                <w:ilvl w:val="0"/>
                <w:numId w:val="14"/>
              </w:numPr>
              <w:spacing w:line="240" w:lineRule="auto"/>
              <w:ind w:left="318" w:hanging="284"/>
              <w:jc w:val="both"/>
              <w:rPr>
                <w:rFonts w:ascii="Arial" w:hAnsi="Arial" w:cs="Arial"/>
              </w:rPr>
            </w:pPr>
            <w:hyperlink r:id="rId12" w:tgtFrame="_blank" w:history="1">
              <w:r w:rsidR="005626AA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Zásadami</w:t>
              </w:r>
              <w:r w:rsidR="005626AA" w:rsidRPr="00942E18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 xml:space="preserve"> </w:t>
              </w:r>
              <w:r w:rsidR="005626AA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 xml:space="preserve">Ministerstva kultury České republiky pro použití a alokaci státní finanční podpory </w:t>
              </w:r>
              <w:r w:rsidR="005626AA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br/>
                <w:t xml:space="preserve">v </w:t>
              </w:r>
              <w:r w:rsidR="005626AA" w:rsidRPr="00942E18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 xml:space="preserve">Programu regenerace městských památkových rezervací a městských památkových zón </w:t>
              </w:r>
            </w:hyperlink>
          </w:p>
        </w:tc>
      </w:tr>
    </w:tbl>
    <w:p w14:paraId="1ED91A23" w14:textId="77777777" w:rsidR="005626AA" w:rsidRDefault="005626AA" w:rsidP="005626AA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5626AA" w:rsidRPr="00673FE9" w14:paraId="0279EE7A" w14:textId="77777777" w:rsidTr="00025C46">
        <w:trPr>
          <w:trHeight w:val="4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CC6CE3" w14:textId="77777777" w:rsidR="005626AA" w:rsidRPr="008F6928" w:rsidRDefault="005626AA" w:rsidP="00025C46">
            <w:pPr>
              <w:pStyle w:val="Odstavecseseznamem"/>
              <w:spacing w:after="0" w:line="240" w:lineRule="auto"/>
              <w:ind w:left="34"/>
              <w:rPr>
                <w:rFonts w:ascii="Arial" w:hAnsi="Arial" w:cs="Arial"/>
                <w:b/>
              </w:rPr>
            </w:pPr>
            <w:r w:rsidRPr="008F6928">
              <w:rPr>
                <w:rFonts w:ascii="Arial" w:hAnsi="Arial" w:cs="Arial"/>
                <w:b/>
              </w:rPr>
              <w:t>Beru na vědomí, že</w:t>
            </w:r>
          </w:p>
        </w:tc>
      </w:tr>
      <w:tr w:rsidR="005626AA" w:rsidRPr="00673FE9" w14:paraId="653F7BCF" w14:textId="77777777" w:rsidTr="00025C46">
        <w:trPr>
          <w:trHeight w:val="4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5FAA" w14:textId="77777777" w:rsidR="005626AA" w:rsidRPr="008F6928" w:rsidRDefault="005626AA" w:rsidP="005626AA">
            <w:pPr>
              <w:numPr>
                <w:ilvl w:val="0"/>
                <w:numId w:val="15"/>
              </w:numPr>
              <w:tabs>
                <w:tab w:val="left" w:pos="340"/>
              </w:tabs>
              <w:spacing w:before="240"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8F6928">
              <w:rPr>
                <w:rFonts w:ascii="Arial" w:hAnsi="Arial" w:cs="Arial"/>
              </w:rPr>
              <w:t>na posk</w:t>
            </w:r>
            <w:r>
              <w:rPr>
                <w:rFonts w:ascii="Arial" w:hAnsi="Arial" w:cs="Arial"/>
              </w:rPr>
              <w:t>ytnutí dotace není právní nárok.</w:t>
            </w:r>
          </w:p>
          <w:p w14:paraId="1468D015" w14:textId="77777777" w:rsidR="005626AA" w:rsidRPr="008F6928" w:rsidRDefault="005626AA" w:rsidP="005626AA">
            <w:pPr>
              <w:numPr>
                <w:ilvl w:val="0"/>
                <w:numId w:val="15"/>
              </w:numPr>
              <w:tabs>
                <w:tab w:val="left" w:pos="340"/>
              </w:tabs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8F6928">
              <w:rPr>
                <w:rFonts w:ascii="Arial" w:hAnsi="Arial" w:cs="Arial"/>
              </w:rPr>
              <w:t>dotace</w:t>
            </w:r>
            <w:r>
              <w:rPr>
                <w:rFonts w:ascii="Arial" w:hAnsi="Arial" w:cs="Arial"/>
              </w:rPr>
              <w:t xml:space="preserve"> </w:t>
            </w:r>
            <w:r w:rsidRPr="008F6928">
              <w:rPr>
                <w:rFonts w:ascii="Arial" w:hAnsi="Arial" w:cs="Arial"/>
              </w:rPr>
              <w:t xml:space="preserve">bude poskytnuta na základě veřejnoprávní smlouvy o poskytnutí dotace uzavřené mezi městem </w:t>
            </w:r>
            <w:r>
              <w:rPr>
                <w:rFonts w:ascii="Arial" w:hAnsi="Arial" w:cs="Arial"/>
              </w:rPr>
              <w:t>Nové Město nad Metují a žadatelem.</w:t>
            </w:r>
          </w:p>
          <w:p w14:paraId="14037F83" w14:textId="77777777" w:rsidR="005626AA" w:rsidRPr="000E1195" w:rsidRDefault="005626AA" w:rsidP="005626AA">
            <w:pPr>
              <w:numPr>
                <w:ilvl w:val="0"/>
                <w:numId w:val="15"/>
              </w:numPr>
              <w:tabs>
                <w:tab w:val="left" w:pos="340"/>
              </w:tabs>
              <w:spacing w:line="240" w:lineRule="auto"/>
              <w:ind w:left="31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uzavřené veřejnoprávní </w:t>
            </w:r>
            <w:r w:rsidRPr="008F6928">
              <w:rPr>
                <w:rFonts w:ascii="Arial" w:hAnsi="Arial" w:cs="Arial"/>
              </w:rPr>
              <w:t xml:space="preserve">smlouvě bude upraveno použití dotace, způsob jejího poskytnutí, forma </w:t>
            </w:r>
            <w:r>
              <w:rPr>
                <w:rFonts w:ascii="Arial" w:hAnsi="Arial" w:cs="Arial"/>
              </w:rPr>
              <w:t xml:space="preserve">a termín </w:t>
            </w:r>
            <w:r w:rsidRPr="008F6928">
              <w:rPr>
                <w:rFonts w:ascii="Arial" w:hAnsi="Arial" w:cs="Arial"/>
              </w:rPr>
              <w:t xml:space="preserve">vyúčtování </w:t>
            </w:r>
            <w:r>
              <w:rPr>
                <w:rFonts w:ascii="Arial" w:hAnsi="Arial" w:cs="Arial"/>
              </w:rPr>
              <w:t>dotace.</w:t>
            </w:r>
          </w:p>
        </w:tc>
      </w:tr>
    </w:tbl>
    <w:p w14:paraId="4F7DAF61" w14:textId="77777777" w:rsidR="005626AA" w:rsidRDefault="005626AA" w:rsidP="005626AA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5626AA" w:rsidRPr="00673FE9" w14:paraId="4D228612" w14:textId="77777777" w:rsidTr="00025C46">
        <w:trPr>
          <w:trHeight w:val="4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BE0DC2" w14:textId="77777777" w:rsidR="005626AA" w:rsidRPr="008F6928" w:rsidRDefault="005626AA" w:rsidP="00025C46">
            <w:pPr>
              <w:pStyle w:val="Odstavecseseznamem"/>
              <w:spacing w:after="0" w:line="240" w:lineRule="auto"/>
              <w:ind w:left="34"/>
              <w:jc w:val="both"/>
              <w:rPr>
                <w:rFonts w:ascii="Arial" w:hAnsi="Arial" w:cs="Arial"/>
                <w:b/>
              </w:rPr>
            </w:pPr>
            <w:r w:rsidRPr="008F6928">
              <w:rPr>
                <w:rFonts w:ascii="Arial" w:hAnsi="Arial" w:cs="Arial"/>
                <w:b/>
              </w:rPr>
              <w:t>Prohlášení žadatele</w:t>
            </w:r>
          </w:p>
        </w:tc>
      </w:tr>
      <w:tr w:rsidR="005626AA" w:rsidRPr="00673FE9" w14:paraId="4CCEFCBF" w14:textId="77777777" w:rsidTr="00025C46">
        <w:trPr>
          <w:trHeight w:val="4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3C07" w14:textId="77777777" w:rsidR="005626AA" w:rsidRDefault="005626AA" w:rsidP="00025C46">
            <w:pPr>
              <w:spacing w:before="240" w:line="240" w:lineRule="auto"/>
              <w:jc w:val="both"/>
              <w:rPr>
                <w:rFonts w:ascii="Arial" w:hAnsi="Arial" w:cs="Arial"/>
              </w:rPr>
            </w:pPr>
            <w:r w:rsidRPr="008F6928">
              <w:rPr>
                <w:rFonts w:ascii="Arial" w:hAnsi="Arial" w:cs="Arial"/>
              </w:rPr>
              <w:t>Prohlašuji, že jsem se seznámil/a s podmínkami poskytnutí dotace, o kterou žádám a na v</w:t>
            </w:r>
            <w:r>
              <w:rPr>
                <w:rFonts w:ascii="Arial" w:hAnsi="Arial" w:cs="Arial"/>
              </w:rPr>
              <w:t xml:space="preserve">yzvání </w:t>
            </w:r>
            <w:r w:rsidRPr="008F6928">
              <w:rPr>
                <w:rFonts w:ascii="Arial" w:hAnsi="Arial" w:cs="Arial"/>
              </w:rPr>
              <w:t>města Nové Město nad Metují doložím dokumenty požadované Ministerstvem kultury ČR</w:t>
            </w:r>
            <w:r>
              <w:rPr>
                <w:rFonts w:ascii="Arial" w:hAnsi="Arial" w:cs="Arial"/>
              </w:rPr>
              <w:t>.</w:t>
            </w:r>
          </w:p>
          <w:p w14:paraId="45D1AA11" w14:textId="77777777" w:rsidR="005626AA" w:rsidRDefault="005626AA" w:rsidP="00025C46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F6928">
              <w:rPr>
                <w:rFonts w:ascii="Arial" w:hAnsi="Arial" w:cs="Arial"/>
              </w:rPr>
              <w:t xml:space="preserve">rohlašuji, že údaje uvedené v žádosti jsou pravdivé a že v případě poskytnutí dotace budu </w:t>
            </w:r>
            <w:r w:rsidRPr="00D03A30">
              <w:rPr>
                <w:rFonts w:ascii="Arial" w:hAnsi="Arial" w:cs="Arial"/>
              </w:rPr>
              <w:t xml:space="preserve">postupovat v souladu podmínkami Programu regenerace městských památkových rezervací </w:t>
            </w:r>
            <w:r w:rsidRPr="00D03A30">
              <w:rPr>
                <w:rFonts w:ascii="Arial" w:hAnsi="Arial" w:cs="Arial"/>
              </w:rPr>
              <w:br/>
              <w:t>a městských památkových zón</w:t>
            </w:r>
            <w:r>
              <w:rPr>
                <w:rFonts w:ascii="Arial" w:hAnsi="Arial" w:cs="Arial"/>
              </w:rPr>
              <w:t xml:space="preserve"> Ministerstva kultury ČR </w:t>
            </w:r>
            <w:r w:rsidRPr="00D03A30">
              <w:rPr>
                <w:rFonts w:ascii="Arial" w:hAnsi="Arial" w:cs="Arial"/>
              </w:rPr>
              <w:t xml:space="preserve">a uzavřenou veřejnoprávní smlouvou </w:t>
            </w:r>
            <w:r>
              <w:rPr>
                <w:rFonts w:ascii="Arial" w:hAnsi="Arial" w:cs="Arial"/>
              </w:rPr>
              <w:br/>
            </w:r>
            <w:r w:rsidRPr="00D03A30">
              <w:rPr>
                <w:rFonts w:ascii="Arial" w:hAnsi="Arial" w:cs="Arial"/>
              </w:rPr>
              <w:t>o poskytnutí dotace.</w:t>
            </w:r>
          </w:p>
          <w:p w14:paraId="177619A2" w14:textId="77777777" w:rsidR="005626AA" w:rsidRPr="00275315" w:rsidRDefault="005626AA" w:rsidP="00025C4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8F6928">
              <w:rPr>
                <w:rFonts w:ascii="Arial" w:hAnsi="Arial" w:cs="Arial"/>
              </w:rPr>
              <w:t>Dále prohlašuji, že souhlasím se zpracováním osobních údajů poskytovatelem dotace s ohledem na zákon</w:t>
            </w:r>
            <w:r>
              <w:rPr>
                <w:rFonts w:ascii="Arial" w:hAnsi="Arial" w:cs="Arial"/>
              </w:rPr>
              <w:t xml:space="preserve"> </w:t>
            </w:r>
            <w:r w:rsidRPr="008F6928">
              <w:rPr>
                <w:rFonts w:ascii="Arial" w:hAnsi="Arial" w:cs="Arial"/>
              </w:rPr>
              <w:t xml:space="preserve">č. 106/1999 Sb., o svobodném přístupu k informacím, ve znění pozdějších předpisů a se zveřejněním údajů uvedených v žádosti a také úkonů a okolností s touto žádostí souvisejících, nepodléhajících ustanovení </w:t>
            </w:r>
            <w:r w:rsidRPr="00275315">
              <w:rPr>
                <w:rFonts w:ascii="Arial" w:hAnsi="Arial" w:cs="Arial"/>
              </w:rPr>
              <w:t xml:space="preserve">zákona č. </w:t>
            </w:r>
            <w:r w:rsidR="00275315" w:rsidRPr="00275315">
              <w:rPr>
                <w:rFonts w:ascii="Arial" w:hAnsi="Arial" w:cs="Arial"/>
              </w:rPr>
              <w:t>110/2019 Sb., o zpracování osobních údajů, v platném znění</w:t>
            </w:r>
            <w:r w:rsidRPr="00275315">
              <w:rPr>
                <w:rFonts w:ascii="Arial" w:hAnsi="Arial" w:cs="Arial"/>
              </w:rPr>
              <w:t>.</w:t>
            </w:r>
          </w:p>
          <w:p w14:paraId="28C20BF5" w14:textId="77777777" w:rsidR="005626AA" w:rsidRPr="005D7475" w:rsidRDefault="005626AA" w:rsidP="00025C46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5D7475">
              <w:rPr>
                <w:rFonts w:ascii="Arial" w:eastAsia="Arial" w:hAnsi="Arial" w:cs="Arial"/>
              </w:rPr>
              <w:t>Byl(a) jsem poučen(a) o účelu zpracování svých osobních údajů a seznámen(a) s konkrétními podmínkami, jimiž se zpracování řídí.</w:t>
            </w:r>
          </w:p>
          <w:p w14:paraId="37518102" w14:textId="77777777" w:rsidR="005626AA" w:rsidRPr="008F6928" w:rsidRDefault="005626AA" w:rsidP="00EC016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5D7475">
              <w:rPr>
                <w:rFonts w:ascii="Arial" w:eastAsia="Arial" w:hAnsi="Arial" w:cs="Arial"/>
              </w:rPr>
              <w:t xml:space="preserve">Detailní informace o zpracování osobních údajů jsou dostupné na adrese: </w:t>
            </w:r>
            <w:hyperlink r:id="rId13" w:history="1">
              <w:r w:rsidRPr="005D7475">
                <w:rPr>
                  <w:rStyle w:val="Hypertextovodkaz"/>
                  <w:rFonts w:ascii="Arial" w:eastAsia="Arial" w:hAnsi="Arial" w:cs="Arial"/>
                  <w:color w:val="auto"/>
                </w:rPr>
                <w:t>http://www.novemestonm.cz/obcan/poskytovani-informaci/gdpr-1/</w:t>
              </w:r>
            </w:hyperlink>
          </w:p>
        </w:tc>
      </w:tr>
    </w:tbl>
    <w:p w14:paraId="3BC30F1E" w14:textId="77777777" w:rsidR="005626AA" w:rsidRDefault="005626AA" w:rsidP="005626AA">
      <w:pPr>
        <w:rPr>
          <w:rFonts w:ascii="Arial" w:hAnsi="Arial" w:cs="Arial"/>
        </w:rPr>
      </w:pPr>
    </w:p>
    <w:p w14:paraId="4527C2AC" w14:textId="77777777" w:rsidR="005626AA" w:rsidRPr="00673FE9" w:rsidRDefault="005626AA" w:rsidP="005626AA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V 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dne ……………………….</w:t>
      </w:r>
    </w:p>
    <w:p w14:paraId="216412FC" w14:textId="77777777" w:rsidR="005626AA" w:rsidRPr="00673FE9" w:rsidRDefault="005626AA" w:rsidP="005626AA">
      <w:pPr>
        <w:rPr>
          <w:rFonts w:ascii="Arial" w:hAnsi="Arial" w:cs="Arial"/>
        </w:rPr>
      </w:pPr>
    </w:p>
    <w:p w14:paraId="17390080" w14:textId="77777777" w:rsidR="005626AA" w:rsidRPr="00673FE9" w:rsidRDefault="005626AA" w:rsidP="005626AA">
      <w:pPr>
        <w:tabs>
          <w:tab w:val="center" w:pos="7371"/>
        </w:tabs>
        <w:rPr>
          <w:rFonts w:ascii="Arial" w:hAnsi="Arial" w:cs="Arial"/>
        </w:rPr>
      </w:pPr>
      <w:r w:rsidRPr="00673FE9">
        <w:rPr>
          <w:rFonts w:ascii="Arial" w:hAnsi="Arial" w:cs="Arial"/>
        </w:rPr>
        <w:tab/>
        <w:t>………………………………………..</w:t>
      </w:r>
    </w:p>
    <w:p w14:paraId="00D4F5C3" w14:textId="77777777" w:rsidR="005626AA" w:rsidRPr="00D13461" w:rsidRDefault="005626AA" w:rsidP="005626AA">
      <w:pPr>
        <w:tabs>
          <w:tab w:val="center" w:pos="73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  <w:t>podpis žadatele</w:t>
      </w:r>
    </w:p>
    <w:sectPr w:rsidR="005626AA" w:rsidRPr="00D13461" w:rsidSect="009540B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113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12A1" w14:textId="77777777" w:rsidR="00F47422" w:rsidRDefault="00F47422" w:rsidP="007250F6">
      <w:pPr>
        <w:spacing w:after="0"/>
      </w:pPr>
      <w:r>
        <w:separator/>
      </w:r>
    </w:p>
  </w:endnote>
  <w:endnote w:type="continuationSeparator" w:id="0">
    <w:p w14:paraId="288E4BA3" w14:textId="77777777" w:rsidR="00F47422" w:rsidRDefault="00F47422" w:rsidP="00725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A1A7" w14:textId="77777777" w:rsidR="009540B6" w:rsidRDefault="009540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D05C" w14:textId="77777777" w:rsidR="009540B6" w:rsidRDefault="009540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3CCB" w14:textId="77777777" w:rsidR="009540B6" w:rsidRDefault="009540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5260" w14:textId="77777777" w:rsidR="00F47422" w:rsidRDefault="00F47422" w:rsidP="007250F6">
      <w:pPr>
        <w:spacing w:after="0"/>
      </w:pPr>
      <w:r>
        <w:separator/>
      </w:r>
    </w:p>
  </w:footnote>
  <w:footnote w:type="continuationSeparator" w:id="0">
    <w:p w14:paraId="3F426B01" w14:textId="77777777" w:rsidR="00F47422" w:rsidRDefault="00F47422" w:rsidP="00725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D9DD" w14:textId="77777777" w:rsidR="009540B6" w:rsidRDefault="009540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27E3" w14:textId="77777777" w:rsidR="009540B6" w:rsidRDefault="009540B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C33B" w14:textId="77777777" w:rsidR="00581678" w:rsidRDefault="00423D63" w:rsidP="00B164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246B59D" wp14:editId="5DB205ED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4670" cy="485775"/>
          <wp:effectExtent l="0" t="0" r="5080" b="9525"/>
          <wp:wrapNone/>
          <wp:docPr id="19" name="obrázek 19" descr="NMNM_LOGO_GREY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MNM_LOGO_GREY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3CD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8B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6E1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30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28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64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66E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04A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A4F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7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D67494"/>
    <w:multiLevelType w:val="hybridMultilevel"/>
    <w:tmpl w:val="94389C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80CAB"/>
    <w:multiLevelType w:val="hybridMultilevel"/>
    <w:tmpl w:val="296EE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65F1A"/>
    <w:multiLevelType w:val="hybridMultilevel"/>
    <w:tmpl w:val="5386BBE0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7CA47C5E"/>
    <w:multiLevelType w:val="hybridMultilevel"/>
    <w:tmpl w:val="CA489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357"/>
  <w:doNotHyphenateCaps/>
  <w:drawingGridHorizontalSpacing w:val="120"/>
  <w:drawingGridVerticalSpacing w:val="57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68"/>
    <w:rsid w:val="000042F2"/>
    <w:rsid w:val="00010348"/>
    <w:rsid w:val="0003079E"/>
    <w:rsid w:val="00030A1E"/>
    <w:rsid w:val="00035B75"/>
    <w:rsid w:val="00040471"/>
    <w:rsid w:val="00064A28"/>
    <w:rsid w:val="000711FA"/>
    <w:rsid w:val="00082D09"/>
    <w:rsid w:val="00091087"/>
    <w:rsid w:val="0009450C"/>
    <w:rsid w:val="00096872"/>
    <w:rsid w:val="00096FE7"/>
    <w:rsid w:val="000A3DF8"/>
    <w:rsid w:val="000A576B"/>
    <w:rsid w:val="000B1767"/>
    <w:rsid w:val="000D691C"/>
    <w:rsid w:val="000E6D01"/>
    <w:rsid w:val="000F327C"/>
    <w:rsid w:val="000F5DC0"/>
    <w:rsid w:val="00103FA1"/>
    <w:rsid w:val="0010686C"/>
    <w:rsid w:val="00107183"/>
    <w:rsid w:val="001104A8"/>
    <w:rsid w:val="00110504"/>
    <w:rsid w:val="001131C5"/>
    <w:rsid w:val="001132AD"/>
    <w:rsid w:val="001214A3"/>
    <w:rsid w:val="00142696"/>
    <w:rsid w:val="00146F65"/>
    <w:rsid w:val="0015665F"/>
    <w:rsid w:val="001662B8"/>
    <w:rsid w:val="00167B89"/>
    <w:rsid w:val="00187312"/>
    <w:rsid w:val="001943B6"/>
    <w:rsid w:val="001A16F9"/>
    <w:rsid w:val="001A3A2F"/>
    <w:rsid w:val="001E1750"/>
    <w:rsid w:val="001F6388"/>
    <w:rsid w:val="00206804"/>
    <w:rsid w:val="00214946"/>
    <w:rsid w:val="0022297C"/>
    <w:rsid w:val="002273B1"/>
    <w:rsid w:val="00236446"/>
    <w:rsid w:val="00237853"/>
    <w:rsid w:val="00252221"/>
    <w:rsid w:val="00257BD3"/>
    <w:rsid w:val="00263BE5"/>
    <w:rsid w:val="00264F25"/>
    <w:rsid w:val="002726A8"/>
    <w:rsid w:val="00275315"/>
    <w:rsid w:val="002773A0"/>
    <w:rsid w:val="00277641"/>
    <w:rsid w:val="002E09D0"/>
    <w:rsid w:val="002E10B8"/>
    <w:rsid w:val="002E765A"/>
    <w:rsid w:val="00303D7C"/>
    <w:rsid w:val="00304944"/>
    <w:rsid w:val="003263B8"/>
    <w:rsid w:val="00361731"/>
    <w:rsid w:val="0036402E"/>
    <w:rsid w:val="00367D70"/>
    <w:rsid w:val="00390851"/>
    <w:rsid w:val="00394CE6"/>
    <w:rsid w:val="0039530A"/>
    <w:rsid w:val="003A2A9A"/>
    <w:rsid w:val="003A3155"/>
    <w:rsid w:val="003A59B0"/>
    <w:rsid w:val="003A77B5"/>
    <w:rsid w:val="003C32D7"/>
    <w:rsid w:val="00400992"/>
    <w:rsid w:val="00415D41"/>
    <w:rsid w:val="004176E4"/>
    <w:rsid w:val="00423D63"/>
    <w:rsid w:val="00430E51"/>
    <w:rsid w:val="00444171"/>
    <w:rsid w:val="00470106"/>
    <w:rsid w:val="004705D5"/>
    <w:rsid w:val="00471875"/>
    <w:rsid w:val="00477E51"/>
    <w:rsid w:val="004B2149"/>
    <w:rsid w:val="004C66C2"/>
    <w:rsid w:val="004D09D4"/>
    <w:rsid w:val="004D1BA0"/>
    <w:rsid w:val="004D6736"/>
    <w:rsid w:val="004E38D0"/>
    <w:rsid w:val="005203E1"/>
    <w:rsid w:val="00534800"/>
    <w:rsid w:val="005424F0"/>
    <w:rsid w:val="005508D1"/>
    <w:rsid w:val="00552B4B"/>
    <w:rsid w:val="005607CA"/>
    <w:rsid w:val="005626AA"/>
    <w:rsid w:val="00581678"/>
    <w:rsid w:val="0058444C"/>
    <w:rsid w:val="00592F31"/>
    <w:rsid w:val="005A049B"/>
    <w:rsid w:val="005A75ED"/>
    <w:rsid w:val="005A7E0C"/>
    <w:rsid w:val="005C7C40"/>
    <w:rsid w:val="005D0EE0"/>
    <w:rsid w:val="005D2733"/>
    <w:rsid w:val="005E1364"/>
    <w:rsid w:val="005E38B5"/>
    <w:rsid w:val="0061099E"/>
    <w:rsid w:val="00614B53"/>
    <w:rsid w:val="00616CDD"/>
    <w:rsid w:val="00621CCD"/>
    <w:rsid w:val="006431F4"/>
    <w:rsid w:val="00643BAB"/>
    <w:rsid w:val="00645A5B"/>
    <w:rsid w:val="006573B3"/>
    <w:rsid w:val="00662A42"/>
    <w:rsid w:val="00672A37"/>
    <w:rsid w:val="00691244"/>
    <w:rsid w:val="00696DE7"/>
    <w:rsid w:val="006A4101"/>
    <w:rsid w:val="006B5A5A"/>
    <w:rsid w:val="006C23AA"/>
    <w:rsid w:val="006C7CCF"/>
    <w:rsid w:val="00700136"/>
    <w:rsid w:val="007215A9"/>
    <w:rsid w:val="00723001"/>
    <w:rsid w:val="007250F6"/>
    <w:rsid w:val="007424E4"/>
    <w:rsid w:val="00760DE1"/>
    <w:rsid w:val="00761E45"/>
    <w:rsid w:val="0077433E"/>
    <w:rsid w:val="00793B73"/>
    <w:rsid w:val="00797B70"/>
    <w:rsid w:val="007A2ADE"/>
    <w:rsid w:val="007A366C"/>
    <w:rsid w:val="007B3DC5"/>
    <w:rsid w:val="007C6DE3"/>
    <w:rsid w:val="007E35D0"/>
    <w:rsid w:val="007E3DBA"/>
    <w:rsid w:val="00810752"/>
    <w:rsid w:val="00811B69"/>
    <w:rsid w:val="00827620"/>
    <w:rsid w:val="00831561"/>
    <w:rsid w:val="00831655"/>
    <w:rsid w:val="0083274A"/>
    <w:rsid w:val="008414D4"/>
    <w:rsid w:val="00856B55"/>
    <w:rsid w:val="008A3003"/>
    <w:rsid w:val="008A719E"/>
    <w:rsid w:val="008B007E"/>
    <w:rsid w:val="008F2081"/>
    <w:rsid w:val="008F61BE"/>
    <w:rsid w:val="00912DB8"/>
    <w:rsid w:val="00921A18"/>
    <w:rsid w:val="009412CB"/>
    <w:rsid w:val="00942716"/>
    <w:rsid w:val="009479C5"/>
    <w:rsid w:val="009540B6"/>
    <w:rsid w:val="00970E58"/>
    <w:rsid w:val="00986A31"/>
    <w:rsid w:val="009939A0"/>
    <w:rsid w:val="00994853"/>
    <w:rsid w:val="00996C1E"/>
    <w:rsid w:val="009A78C8"/>
    <w:rsid w:val="009B68AE"/>
    <w:rsid w:val="009C2262"/>
    <w:rsid w:val="009C4918"/>
    <w:rsid w:val="009C6CC1"/>
    <w:rsid w:val="009D0F78"/>
    <w:rsid w:val="009E74F6"/>
    <w:rsid w:val="00A0256A"/>
    <w:rsid w:val="00A06182"/>
    <w:rsid w:val="00A1028B"/>
    <w:rsid w:val="00A21BED"/>
    <w:rsid w:val="00A331E3"/>
    <w:rsid w:val="00A35D8C"/>
    <w:rsid w:val="00A41376"/>
    <w:rsid w:val="00A47662"/>
    <w:rsid w:val="00A56F4A"/>
    <w:rsid w:val="00A60115"/>
    <w:rsid w:val="00A65099"/>
    <w:rsid w:val="00A6763C"/>
    <w:rsid w:val="00A75A8B"/>
    <w:rsid w:val="00A77EF9"/>
    <w:rsid w:val="00A87B84"/>
    <w:rsid w:val="00AE5F15"/>
    <w:rsid w:val="00B02A5A"/>
    <w:rsid w:val="00B02F3C"/>
    <w:rsid w:val="00B07BE2"/>
    <w:rsid w:val="00B164E2"/>
    <w:rsid w:val="00B17612"/>
    <w:rsid w:val="00B41584"/>
    <w:rsid w:val="00B72A25"/>
    <w:rsid w:val="00B74694"/>
    <w:rsid w:val="00B826A1"/>
    <w:rsid w:val="00B85197"/>
    <w:rsid w:val="00B97105"/>
    <w:rsid w:val="00BC75A3"/>
    <w:rsid w:val="00BD4E20"/>
    <w:rsid w:val="00BE0329"/>
    <w:rsid w:val="00BE358A"/>
    <w:rsid w:val="00BF457A"/>
    <w:rsid w:val="00BF716F"/>
    <w:rsid w:val="00C0720B"/>
    <w:rsid w:val="00C10786"/>
    <w:rsid w:val="00C10FA1"/>
    <w:rsid w:val="00C12A1D"/>
    <w:rsid w:val="00C211DE"/>
    <w:rsid w:val="00C264B1"/>
    <w:rsid w:val="00C30E51"/>
    <w:rsid w:val="00C36858"/>
    <w:rsid w:val="00C43630"/>
    <w:rsid w:val="00C46DED"/>
    <w:rsid w:val="00C527CA"/>
    <w:rsid w:val="00C62C01"/>
    <w:rsid w:val="00C67FD4"/>
    <w:rsid w:val="00C80EB7"/>
    <w:rsid w:val="00C840D4"/>
    <w:rsid w:val="00C85EF1"/>
    <w:rsid w:val="00C94BD6"/>
    <w:rsid w:val="00C95D68"/>
    <w:rsid w:val="00CA176A"/>
    <w:rsid w:val="00CA1E5B"/>
    <w:rsid w:val="00CB5ABC"/>
    <w:rsid w:val="00CE49BA"/>
    <w:rsid w:val="00D1100B"/>
    <w:rsid w:val="00D2113C"/>
    <w:rsid w:val="00D33805"/>
    <w:rsid w:val="00D354B7"/>
    <w:rsid w:val="00D41912"/>
    <w:rsid w:val="00D757EE"/>
    <w:rsid w:val="00D81A14"/>
    <w:rsid w:val="00D944B1"/>
    <w:rsid w:val="00D95F6A"/>
    <w:rsid w:val="00DA1E26"/>
    <w:rsid w:val="00DB2FBB"/>
    <w:rsid w:val="00DB5F64"/>
    <w:rsid w:val="00DB7C15"/>
    <w:rsid w:val="00DC0C7D"/>
    <w:rsid w:val="00DC1399"/>
    <w:rsid w:val="00DC53B3"/>
    <w:rsid w:val="00DD21AB"/>
    <w:rsid w:val="00DE35C0"/>
    <w:rsid w:val="00E052F4"/>
    <w:rsid w:val="00E07504"/>
    <w:rsid w:val="00E10713"/>
    <w:rsid w:val="00E12420"/>
    <w:rsid w:val="00E308B0"/>
    <w:rsid w:val="00E4282F"/>
    <w:rsid w:val="00E509EF"/>
    <w:rsid w:val="00E7103E"/>
    <w:rsid w:val="00E91E37"/>
    <w:rsid w:val="00EA7702"/>
    <w:rsid w:val="00EC0166"/>
    <w:rsid w:val="00EE1DFB"/>
    <w:rsid w:val="00EE7F03"/>
    <w:rsid w:val="00EF4F42"/>
    <w:rsid w:val="00F00E33"/>
    <w:rsid w:val="00F06724"/>
    <w:rsid w:val="00F10044"/>
    <w:rsid w:val="00F17878"/>
    <w:rsid w:val="00F23A0F"/>
    <w:rsid w:val="00F305DB"/>
    <w:rsid w:val="00F31326"/>
    <w:rsid w:val="00F41AC8"/>
    <w:rsid w:val="00F47422"/>
    <w:rsid w:val="00F503A0"/>
    <w:rsid w:val="00F6066B"/>
    <w:rsid w:val="00F60EBA"/>
    <w:rsid w:val="00F64256"/>
    <w:rsid w:val="00F7161F"/>
    <w:rsid w:val="00F85FAE"/>
    <w:rsid w:val="00F94C26"/>
    <w:rsid w:val="00FB0636"/>
    <w:rsid w:val="00FC4900"/>
    <w:rsid w:val="00FC53C0"/>
    <w:rsid w:val="00FD6290"/>
    <w:rsid w:val="00FF0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B3C88"/>
  <w15:docId w15:val="{C6E6E117-5E11-430B-9530-70835B3F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6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50F6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0F6"/>
    <w:pPr>
      <w:tabs>
        <w:tab w:val="center" w:pos="4153"/>
        <w:tab w:val="right" w:pos="8306"/>
      </w:tabs>
      <w:spacing w:after="0"/>
    </w:pPr>
    <w:rPr>
      <w:lang w:eastAsia="x-none"/>
    </w:rPr>
  </w:style>
  <w:style w:type="character" w:customStyle="1" w:styleId="ZhlavChar">
    <w:name w:val="Záhlaví Char"/>
    <w:link w:val="Zhlav"/>
    <w:uiPriority w:val="99"/>
    <w:rsid w:val="007250F6"/>
    <w:rPr>
      <w:rFonts w:ascii="Times" w:hAnsi="Times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250F6"/>
    <w:pPr>
      <w:tabs>
        <w:tab w:val="center" w:pos="4153"/>
        <w:tab w:val="right" w:pos="8306"/>
      </w:tabs>
      <w:spacing w:after="0"/>
    </w:pPr>
    <w:rPr>
      <w:lang w:eastAsia="x-none"/>
    </w:rPr>
  </w:style>
  <w:style w:type="character" w:customStyle="1" w:styleId="ZpatChar">
    <w:name w:val="Zápatí Char"/>
    <w:link w:val="Zpat"/>
    <w:uiPriority w:val="99"/>
    <w:rsid w:val="007250F6"/>
    <w:rPr>
      <w:rFonts w:ascii="Times" w:hAnsi="Times"/>
      <w:sz w:val="24"/>
      <w:lang w:val="cs-CZ"/>
    </w:rPr>
  </w:style>
  <w:style w:type="table" w:styleId="Mkatabulky">
    <w:name w:val="Table Grid"/>
    <w:basedOn w:val="Normlntabulka"/>
    <w:uiPriority w:val="59"/>
    <w:rsid w:val="0072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0F6"/>
    <w:pPr>
      <w:spacing w:after="0"/>
    </w:pPr>
    <w:rPr>
      <w:rFonts w:ascii="Lucida Grande" w:hAnsi="Lucida Grande"/>
      <w:sz w:val="18"/>
      <w:szCs w:val="18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7250F6"/>
    <w:rPr>
      <w:rFonts w:ascii="Lucida Grande" w:hAnsi="Lucida Grande" w:cs="Lucida Grande"/>
      <w:sz w:val="18"/>
      <w:szCs w:val="18"/>
      <w:lang w:val="cs-CZ"/>
    </w:rPr>
  </w:style>
  <w:style w:type="character" w:customStyle="1" w:styleId="Nadpis1Char">
    <w:name w:val="Nadpis 1 Char"/>
    <w:link w:val="Nadpis1"/>
    <w:uiPriority w:val="9"/>
    <w:rsid w:val="007250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FF06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/>
      <w:color w:val="000000"/>
      <w:szCs w:val="24"/>
      <w:lang w:val="en-GB"/>
    </w:rPr>
  </w:style>
  <w:style w:type="paragraph" w:styleId="Seznamsodrkami">
    <w:name w:val="List Bullet"/>
    <w:basedOn w:val="Normln"/>
    <w:uiPriority w:val="99"/>
    <w:unhideWhenUsed/>
    <w:rsid w:val="00304944"/>
    <w:pPr>
      <w:numPr>
        <w:numId w:val="1"/>
      </w:numPr>
      <w:contextualSpacing/>
    </w:pPr>
  </w:style>
  <w:style w:type="character" w:styleId="slostrnky">
    <w:name w:val="page number"/>
    <w:uiPriority w:val="99"/>
    <w:semiHidden/>
    <w:unhideWhenUsed/>
    <w:rsid w:val="00696DE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4282F"/>
    <w:rPr>
      <w:rFonts w:ascii="Lucida Grande" w:hAnsi="Lucida Grande"/>
      <w:szCs w:val="24"/>
      <w:lang w:val="x-none"/>
    </w:rPr>
  </w:style>
  <w:style w:type="character" w:customStyle="1" w:styleId="RozloendokumentuChar">
    <w:name w:val="Rozložení dokumentu Char"/>
    <w:link w:val="Rozloendokumentu"/>
    <w:uiPriority w:val="99"/>
    <w:semiHidden/>
    <w:rsid w:val="00E4282F"/>
    <w:rPr>
      <w:rFonts w:ascii="Lucida Grande" w:hAnsi="Lucida Grande" w:cs="Lucida Grande"/>
      <w:sz w:val="24"/>
      <w:szCs w:val="24"/>
      <w:lang w:eastAsia="ja-JP"/>
    </w:rPr>
  </w:style>
  <w:style w:type="paragraph" w:customStyle="1" w:styleId="Stednseznam2zvraznn21">
    <w:name w:val="Střední seznam 2 – zvýraznění 21"/>
    <w:hidden/>
    <w:uiPriority w:val="99"/>
    <w:semiHidden/>
    <w:rsid w:val="00E4282F"/>
    <w:rPr>
      <w:rFonts w:ascii="Times" w:hAnsi="Times"/>
      <w:sz w:val="24"/>
      <w:lang w:eastAsia="ja-JP"/>
    </w:rPr>
  </w:style>
  <w:style w:type="character" w:styleId="Hypertextovodkaz">
    <w:name w:val="Hyperlink"/>
    <w:uiPriority w:val="99"/>
    <w:unhideWhenUsed/>
    <w:rsid w:val="00361731"/>
    <w:rPr>
      <w:color w:val="0000FF"/>
      <w:u w:val="single"/>
    </w:rPr>
  </w:style>
  <w:style w:type="paragraph" w:customStyle="1" w:styleId="cislojednaci">
    <w:name w:val="cislo_jednaci"/>
    <w:basedOn w:val="Zkladnodstavec"/>
    <w:link w:val="cislojednaciChar"/>
    <w:qFormat/>
    <w:rsid w:val="00691244"/>
    <w:pPr>
      <w:tabs>
        <w:tab w:val="left" w:pos="3118"/>
        <w:tab w:val="left" w:pos="5386"/>
        <w:tab w:val="left" w:pos="7760"/>
      </w:tabs>
    </w:pPr>
    <w:rPr>
      <w:rFonts w:ascii="Arial" w:hAnsi="Arial"/>
      <w:spacing w:val="-1"/>
      <w:sz w:val="18"/>
      <w:szCs w:val="18"/>
    </w:rPr>
  </w:style>
  <w:style w:type="paragraph" w:styleId="Bezmezer">
    <w:name w:val="No Spacing"/>
    <w:uiPriority w:val="1"/>
    <w:qFormat/>
    <w:rsid w:val="005203E1"/>
    <w:rPr>
      <w:rFonts w:ascii="Calibri" w:eastAsia="Calibri" w:hAnsi="Calibri"/>
      <w:sz w:val="22"/>
      <w:szCs w:val="22"/>
      <w:lang w:eastAsia="en-US"/>
    </w:rPr>
  </w:style>
  <w:style w:type="character" w:customStyle="1" w:styleId="ZkladnodstavecChar">
    <w:name w:val="[Základní odstavec] Char"/>
    <w:link w:val="Zkladnodstavec"/>
    <w:uiPriority w:val="99"/>
    <w:rsid w:val="00691244"/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islojednaciChar">
    <w:name w:val="cislo_jednaci Char"/>
    <w:link w:val="cislojednaci"/>
    <w:rsid w:val="00691244"/>
    <w:rPr>
      <w:rFonts w:ascii="Arial" w:hAnsi="Arial" w:cs="Arial"/>
      <w:color w:val="000000"/>
      <w:spacing w:val="-1"/>
      <w:sz w:val="18"/>
      <w:szCs w:val="18"/>
      <w:lang w:val="en-GB" w:eastAsia="en-US"/>
    </w:rPr>
  </w:style>
  <w:style w:type="paragraph" w:customStyle="1" w:styleId="Timesnewroman">
    <w:name w:val="Times new roman"/>
    <w:basedOn w:val="Normln"/>
    <w:link w:val="TimesnewromanChar"/>
    <w:rsid w:val="005626AA"/>
    <w:pPr>
      <w:widowControl w:val="0"/>
      <w:spacing w:after="0" w:line="24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cs-CZ"/>
    </w:rPr>
  </w:style>
  <w:style w:type="character" w:customStyle="1" w:styleId="TimesnewromanChar">
    <w:name w:val="Times new roman Char"/>
    <w:link w:val="Timesnewroman"/>
    <w:rsid w:val="005626AA"/>
    <w:rPr>
      <w:rFonts w:ascii="Times New Roman" w:eastAsia="Times New Roman" w:hAnsi="Times New Roman"/>
      <w:snapToGrid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ovemestonm.cz/obcan/poskytovani-informaci/gdpr-1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kcr.cz/doc/cms_library/uplne-zneni-zasad-mk-programu-regenerace-mpr-a-mpz-ze-dne-12-5-2011-4632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kcr.cz/doc/cms_library/uv209-92-4634.rt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vanova\Documents\2_2016-01-19_&#250;pravy%20dle%20GM_nov&#233;&#268;J\!PRAZDNA_A4_CB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D230BCE20A741BD2F5FC7CC3C1983" ma:contentTypeVersion="0" ma:contentTypeDescription="Vytvoří nový dokument" ma:contentTypeScope="" ma:versionID="8eb970e42e37a27497d5cc6b5f0200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7EFCD5-7884-4618-AA56-BFF3F53E3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73DB7D-D8D0-431F-B661-F09BAA138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4F5A9-974E-40CA-BD23-1AE5679A46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7DD0FC-4BDA-4B4D-8015-DFD3BE7B43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!PRAZDNA_A4_CB.dotx</Template>
  <TotalTime>35</TotalTime>
  <Pages>3</Pages>
  <Words>592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Marvánová Žaneta</dc:creator>
  <cp:lastModifiedBy>Marvánová Žaneta</cp:lastModifiedBy>
  <cp:revision>6</cp:revision>
  <cp:lastPrinted>2020-10-02T06:09:00Z</cp:lastPrinted>
  <dcterms:created xsi:type="dcterms:W3CDTF">2020-10-02T06:25:00Z</dcterms:created>
  <dcterms:modified xsi:type="dcterms:W3CDTF">2021-09-27T07:19:00Z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0x0101001E1D230BCE20A741BD2F5FC7CC3C1983</vt:lpwstr>
  </property>
</Properties>
</file>